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BEDC9E" w14:textId="77777777" w:rsidR="007D6027" w:rsidRDefault="00000000">
      <w:r>
        <w:rPr>
          <w:noProof/>
        </w:rPr>
        <w:drawing>
          <wp:inline distT="0" distB="0" distL="0" distR="0" wp14:anchorId="4242C45D" wp14:editId="16740D10">
            <wp:extent cx="2876951" cy="876422"/>
            <wp:effectExtent l="0" t="0" r="0" b="0"/>
            <wp:docPr id="18372896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2876951" cy="876422"/>
                    </a:xfrm>
                    <a:prstGeom prst="rect">
                      <a:avLst/>
                    </a:prstGeom>
                    <a:ln/>
                  </pic:spPr>
                </pic:pic>
              </a:graphicData>
            </a:graphic>
          </wp:inline>
        </w:drawing>
      </w:r>
      <w:r>
        <w:t xml:space="preserve">                                                      </w:t>
      </w:r>
      <w:r>
        <w:rPr>
          <w:noProof/>
        </w:rPr>
        <w:drawing>
          <wp:inline distT="0" distB="0" distL="0" distR="0" wp14:anchorId="7D25DA27" wp14:editId="302F04FA">
            <wp:extent cx="1081733" cy="727464"/>
            <wp:effectExtent l="0" t="0" r="0" b="0"/>
            <wp:docPr id="18372896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081733" cy="727464"/>
                    </a:xfrm>
                    <a:prstGeom prst="rect">
                      <a:avLst/>
                    </a:prstGeom>
                    <a:ln/>
                  </pic:spPr>
                </pic:pic>
              </a:graphicData>
            </a:graphic>
          </wp:inline>
        </w:drawing>
      </w:r>
    </w:p>
    <w:p w14:paraId="15227BEF" w14:textId="77777777" w:rsidR="007D6027" w:rsidRDefault="007D6027"/>
    <w:p w14:paraId="66F92DD4" w14:textId="77777777" w:rsidR="007D6027" w:rsidRDefault="007D6027"/>
    <w:p w14:paraId="00600C17" w14:textId="77777777" w:rsidR="007D6027" w:rsidRDefault="00000000">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Placement Empowerment Program</w:t>
      </w:r>
    </w:p>
    <w:p w14:paraId="7FBC7B4F" w14:textId="77777777" w:rsidR="007D6027" w:rsidRDefault="00000000">
      <w:pPr>
        <w:jc w:val="center"/>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t>Cloud Computing and DevOps Centre</w:t>
      </w:r>
    </w:p>
    <w:p w14:paraId="7CD3854D" w14:textId="77777777" w:rsidR="007D6027" w:rsidRDefault="007D6027">
      <w:pPr>
        <w:rPr>
          <w:sz w:val="32"/>
          <w:szCs w:val="32"/>
        </w:rPr>
      </w:pPr>
    </w:p>
    <w:p w14:paraId="59ADD016" w14:textId="77777777" w:rsidR="007D6027" w:rsidRDefault="007D6027">
      <w:pPr>
        <w:spacing w:after="0" w:line="240" w:lineRule="auto"/>
        <w:rPr>
          <w:rFonts w:ascii="Times New Roman" w:eastAsia="Times New Roman" w:hAnsi="Times New Roman" w:cs="Times New Roman"/>
          <w:b/>
          <w:color w:val="000000"/>
          <w:sz w:val="32"/>
          <w:szCs w:val="32"/>
        </w:rPr>
      </w:pPr>
    </w:p>
    <w:p w14:paraId="7C14B23B" w14:textId="77777777" w:rsidR="007D6027" w:rsidRDefault="00000000">
      <w:pPr>
        <w:spacing w:after="0"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Implement Auto-scaling in the </w:t>
      </w:r>
      <w:proofErr w:type="spellStart"/>
      <w:r>
        <w:rPr>
          <w:rFonts w:ascii="Times New Roman" w:eastAsia="Times New Roman" w:hAnsi="Times New Roman" w:cs="Times New Roman"/>
          <w:b/>
          <w:color w:val="000000"/>
          <w:sz w:val="32"/>
          <w:szCs w:val="32"/>
        </w:rPr>
        <w:t>Cloud</w:t>
      </w:r>
      <w:r>
        <w:rPr>
          <w:rFonts w:ascii="Times New Roman" w:eastAsia="Times New Roman" w:hAnsi="Times New Roman" w:cs="Times New Roman"/>
          <w:color w:val="000000"/>
          <w:sz w:val="32"/>
          <w:szCs w:val="32"/>
        </w:rPr>
        <w:t>Set</w:t>
      </w:r>
      <w:proofErr w:type="spellEnd"/>
      <w:r>
        <w:rPr>
          <w:rFonts w:ascii="Times New Roman" w:eastAsia="Times New Roman" w:hAnsi="Times New Roman" w:cs="Times New Roman"/>
          <w:color w:val="000000"/>
          <w:sz w:val="32"/>
          <w:szCs w:val="32"/>
        </w:rPr>
        <w:t xml:space="preserve"> up an auto-scaling group for your cloud VMs to handle variable workloads.</w:t>
      </w:r>
    </w:p>
    <w:p w14:paraId="41068442" w14:textId="77777777" w:rsidR="007D6027" w:rsidRDefault="007D6027">
      <w:pPr>
        <w:rPr>
          <w:rFonts w:ascii="Times New Roman" w:eastAsia="Times New Roman" w:hAnsi="Times New Roman" w:cs="Times New Roman"/>
          <w:sz w:val="24"/>
          <w:szCs w:val="24"/>
        </w:rPr>
      </w:pPr>
    </w:p>
    <w:p w14:paraId="320CB783" w14:textId="77777777" w:rsidR="007D6027" w:rsidRDefault="007D6027">
      <w:pPr>
        <w:jc w:val="center"/>
        <w:rPr>
          <w:rFonts w:ascii="Times New Roman" w:eastAsia="Times New Roman" w:hAnsi="Times New Roman" w:cs="Times New Roman"/>
          <w:sz w:val="28"/>
          <w:szCs w:val="28"/>
        </w:rPr>
      </w:pPr>
    </w:p>
    <w:p w14:paraId="2CE8E6C5" w14:textId="77777777" w:rsidR="007D6027" w:rsidRDefault="007D6027">
      <w:pPr>
        <w:jc w:val="center"/>
        <w:rPr>
          <w:rFonts w:ascii="Times New Roman" w:eastAsia="Times New Roman" w:hAnsi="Times New Roman" w:cs="Times New Roman"/>
          <w:sz w:val="28"/>
          <w:szCs w:val="28"/>
        </w:rPr>
      </w:pPr>
    </w:p>
    <w:p w14:paraId="7DE9E6A9" w14:textId="77777777" w:rsidR="007D6027" w:rsidRDefault="007D6027">
      <w:pPr>
        <w:jc w:val="center"/>
        <w:rPr>
          <w:rFonts w:ascii="Times New Roman" w:eastAsia="Times New Roman" w:hAnsi="Times New Roman" w:cs="Times New Roman"/>
          <w:sz w:val="28"/>
          <w:szCs w:val="28"/>
        </w:rPr>
      </w:pPr>
    </w:p>
    <w:p w14:paraId="1142CC18" w14:textId="77777777" w:rsidR="007D6027" w:rsidRDefault="007D6027">
      <w:pPr>
        <w:jc w:val="center"/>
        <w:rPr>
          <w:rFonts w:ascii="Times New Roman" w:eastAsia="Times New Roman" w:hAnsi="Times New Roman" w:cs="Times New Roman"/>
          <w:sz w:val="28"/>
          <w:szCs w:val="28"/>
        </w:rPr>
      </w:pPr>
    </w:p>
    <w:p w14:paraId="4A9C815F" w14:textId="77777777" w:rsidR="007D6027"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Name: Kamali Anna Jayaprakash                      Department: IT</w:t>
      </w:r>
    </w:p>
    <w:p w14:paraId="711BEC61" w14:textId="77777777" w:rsidR="007D6027" w:rsidRDefault="007D6027">
      <w:pPr>
        <w:rPr>
          <w:sz w:val="28"/>
          <w:szCs w:val="28"/>
        </w:rPr>
      </w:pPr>
    </w:p>
    <w:p w14:paraId="57484165" w14:textId="77777777" w:rsidR="007D6027" w:rsidRDefault="007D6027"/>
    <w:p w14:paraId="0A0198C9" w14:textId="77777777" w:rsidR="007D6027" w:rsidRDefault="007D6027"/>
    <w:p w14:paraId="7A4F095E" w14:textId="77777777" w:rsidR="007D6027" w:rsidRDefault="007D6027"/>
    <w:p w14:paraId="45275DC0" w14:textId="77777777" w:rsidR="007D6027" w:rsidRDefault="007D6027"/>
    <w:p w14:paraId="1244594F" w14:textId="77777777" w:rsidR="007D6027" w:rsidRDefault="00000000">
      <w:r>
        <w:rPr>
          <w:noProof/>
        </w:rPr>
        <w:drawing>
          <wp:inline distT="0" distB="0" distL="0" distR="0" wp14:anchorId="16DEB993" wp14:editId="7981EC34">
            <wp:extent cx="5731200" cy="812800"/>
            <wp:effectExtent l="0" t="0" r="0" b="0"/>
            <wp:docPr id="18372896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731200" cy="812800"/>
                    </a:xfrm>
                    <a:prstGeom prst="rect">
                      <a:avLst/>
                    </a:prstGeom>
                    <a:ln/>
                  </pic:spPr>
                </pic:pic>
              </a:graphicData>
            </a:graphic>
          </wp:inline>
        </w:drawing>
      </w:r>
    </w:p>
    <w:p w14:paraId="6322D4E8" w14:textId="77777777" w:rsidR="007D6027" w:rsidRDefault="007D6027"/>
    <w:p w14:paraId="4A4EC4BD" w14:textId="77777777" w:rsidR="007D6027" w:rsidRDefault="00000000">
      <w:pPr>
        <w:spacing w:before="280" w:after="280" w:line="240" w:lineRule="auto"/>
        <w:rPr>
          <w:rFonts w:ascii="Times New Roman" w:eastAsia="Times New Roman" w:hAnsi="Times New Roman" w:cs="Times New Roman"/>
          <w:b/>
          <w:sz w:val="48"/>
          <w:szCs w:val="48"/>
        </w:rPr>
      </w:pPr>
      <w:r>
        <w:rPr>
          <w:rFonts w:ascii="Times New Roman" w:eastAsia="Times New Roman" w:hAnsi="Times New Roman" w:cs="Times New Roman"/>
          <w:b/>
          <w:sz w:val="48"/>
          <w:szCs w:val="48"/>
        </w:rPr>
        <w:t>Introduction</w:t>
      </w:r>
    </w:p>
    <w:p w14:paraId="4ADE552F" w14:textId="77777777" w:rsidR="007D6027" w:rsidRDefault="00000000">
      <w:pPr>
        <w:spacing w:before="280" w:after="280" w:line="240" w:lineRule="auto"/>
        <w:rPr>
          <w:rFonts w:ascii="Times New Roman" w:eastAsia="Times New Roman" w:hAnsi="Times New Roman" w:cs="Times New Roman"/>
          <w:b/>
          <w:sz w:val="32"/>
          <w:szCs w:val="32"/>
        </w:rPr>
      </w:pPr>
      <w:r>
        <w:rPr>
          <w:rFonts w:ascii="Times New Roman" w:eastAsia="Times New Roman" w:hAnsi="Times New Roman" w:cs="Times New Roman"/>
          <w:sz w:val="32"/>
          <w:szCs w:val="32"/>
        </w:rPr>
        <w:lastRenderedPageBreak/>
        <w:t xml:space="preserve">Auto-scaling in the cloud refers to the ability to automatically adjust the number of virtual machines (VMs) in a system based on workload demands. This ensures that resources are allocated dynamically, optimizing performance and cost-efficiency. Cloud providers like AWS, Azure, and Google Cloud offer native auto-scaling capabilities, such as AWS Auto Scaling, Azure Scale Sets, and Google Compute Engine </w:t>
      </w:r>
      <w:proofErr w:type="spellStart"/>
      <w:r>
        <w:rPr>
          <w:rFonts w:ascii="Times New Roman" w:eastAsia="Times New Roman" w:hAnsi="Times New Roman" w:cs="Times New Roman"/>
          <w:sz w:val="32"/>
          <w:szCs w:val="32"/>
        </w:rPr>
        <w:t>Autoscaler</w:t>
      </w:r>
      <w:proofErr w:type="spellEnd"/>
      <w:r>
        <w:rPr>
          <w:rFonts w:ascii="Times New Roman" w:eastAsia="Times New Roman" w:hAnsi="Times New Roman" w:cs="Times New Roman"/>
          <w:sz w:val="32"/>
          <w:szCs w:val="32"/>
        </w:rPr>
        <w:t>.</w:t>
      </w:r>
    </w:p>
    <w:p w14:paraId="4E76D3B3" w14:textId="77777777" w:rsidR="007D6027" w:rsidRDefault="00000000">
      <w:pPr>
        <w:spacing w:before="280" w:after="280" w:line="240" w:lineRule="auto"/>
        <w:rPr>
          <w:rFonts w:ascii="Times New Roman" w:eastAsia="Times New Roman" w:hAnsi="Times New Roman" w:cs="Times New Roman"/>
          <w:b/>
          <w:sz w:val="48"/>
          <w:szCs w:val="48"/>
        </w:rPr>
      </w:pPr>
      <w:r>
        <w:rPr>
          <w:rFonts w:ascii="Times New Roman" w:eastAsia="Times New Roman" w:hAnsi="Times New Roman" w:cs="Times New Roman"/>
          <w:b/>
          <w:sz w:val="48"/>
          <w:szCs w:val="48"/>
        </w:rPr>
        <w:t>Overview</w:t>
      </w:r>
    </w:p>
    <w:p w14:paraId="3FA45BE2" w14:textId="77777777" w:rsidR="007D6027"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Auto-scaling uses predefined metrics (e.g., CPU utilization, memory usage, or custom application metrics) to determine when to scale in (reduce resources) or scale out (add resources). Common components of an auto-scaling system include:</w:t>
      </w:r>
    </w:p>
    <w:p w14:paraId="1F65CF7C" w14:textId="77777777" w:rsidR="007D6027" w:rsidRDefault="00000000">
      <w:pPr>
        <w:numPr>
          <w:ilvl w:val="0"/>
          <w:numId w:val="1"/>
        </w:numPr>
        <w:rPr>
          <w:rFonts w:ascii="Times New Roman" w:eastAsia="Times New Roman" w:hAnsi="Times New Roman" w:cs="Times New Roman"/>
          <w:sz w:val="36"/>
          <w:szCs w:val="36"/>
        </w:rPr>
      </w:pPr>
      <w:r>
        <w:rPr>
          <w:rFonts w:ascii="Times New Roman" w:eastAsia="Times New Roman" w:hAnsi="Times New Roman" w:cs="Times New Roman"/>
          <w:b/>
          <w:sz w:val="36"/>
          <w:szCs w:val="36"/>
        </w:rPr>
        <w:t>Launch Configuration</w:t>
      </w:r>
      <w:r>
        <w:rPr>
          <w:rFonts w:ascii="Times New Roman" w:eastAsia="Times New Roman" w:hAnsi="Times New Roman" w:cs="Times New Roman"/>
          <w:sz w:val="36"/>
          <w:szCs w:val="36"/>
        </w:rPr>
        <w:t>: Specifies the type of instances to launch (e.g., instance type, Amazon Machine Image (AMI), key pairs).</w:t>
      </w:r>
    </w:p>
    <w:p w14:paraId="1FD58E7B" w14:textId="77777777" w:rsidR="007D6027" w:rsidRDefault="00000000">
      <w:pPr>
        <w:numPr>
          <w:ilvl w:val="0"/>
          <w:numId w:val="1"/>
        </w:numPr>
        <w:rPr>
          <w:rFonts w:ascii="Times New Roman" w:eastAsia="Times New Roman" w:hAnsi="Times New Roman" w:cs="Times New Roman"/>
          <w:sz w:val="36"/>
          <w:szCs w:val="36"/>
        </w:rPr>
      </w:pPr>
      <w:r>
        <w:rPr>
          <w:rFonts w:ascii="Times New Roman" w:eastAsia="Times New Roman" w:hAnsi="Times New Roman" w:cs="Times New Roman"/>
          <w:b/>
          <w:sz w:val="36"/>
          <w:szCs w:val="36"/>
        </w:rPr>
        <w:t>Auto-scaling Group</w:t>
      </w:r>
      <w:r>
        <w:rPr>
          <w:rFonts w:ascii="Times New Roman" w:eastAsia="Times New Roman" w:hAnsi="Times New Roman" w:cs="Times New Roman"/>
          <w:sz w:val="36"/>
          <w:szCs w:val="36"/>
        </w:rPr>
        <w:t>: A collection of VMs that are managed collectively to meet demand.</w:t>
      </w:r>
    </w:p>
    <w:p w14:paraId="5EC7D4A1" w14:textId="77777777" w:rsidR="007D6027" w:rsidRDefault="00000000">
      <w:pPr>
        <w:numPr>
          <w:ilvl w:val="0"/>
          <w:numId w:val="1"/>
        </w:numPr>
        <w:rPr>
          <w:rFonts w:ascii="Times New Roman" w:eastAsia="Times New Roman" w:hAnsi="Times New Roman" w:cs="Times New Roman"/>
          <w:sz w:val="36"/>
          <w:szCs w:val="36"/>
        </w:rPr>
      </w:pPr>
      <w:r>
        <w:rPr>
          <w:rFonts w:ascii="Times New Roman" w:eastAsia="Times New Roman" w:hAnsi="Times New Roman" w:cs="Times New Roman"/>
          <w:b/>
          <w:sz w:val="36"/>
          <w:szCs w:val="36"/>
        </w:rPr>
        <w:t>Scaling Policies</w:t>
      </w:r>
      <w:r>
        <w:rPr>
          <w:rFonts w:ascii="Times New Roman" w:eastAsia="Times New Roman" w:hAnsi="Times New Roman" w:cs="Times New Roman"/>
          <w:sz w:val="36"/>
          <w:szCs w:val="36"/>
        </w:rPr>
        <w:t>: Define when and how scaling actions should occur (e.g., scale up when CPU &gt; 70%).</w:t>
      </w:r>
    </w:p>
    <w:p w14:paraId="33351D6C" w14:textId="77777777" w:rsidR="007D6027" w:rsidRDefault="007D6027"/>
    <w:p w14:paraId="17B69885" w14:textId="77777777" w:rsidR="007D6027" w:rsidRDefault="007D6027"/>
    <w:p w14:paraId="5305E974" w14:textId="77777777" w:rsidR="007D6027" w:rsidRDefault="007D6027"/>
    <w:p w14:paraId="24D9D764" w14:textId="77777777" w:rsidR="007D6027" w:rsidRDefault="00000000">
      <w:pPr>
        <w:spacing w:before="280" w:after="280" w:line="240" w:lineRule="auto"/>
        <w:rPr>
          <w:rFonts w:ascii="Times New Roman" w:eastAsia="Times New Roman" w:hAnsi="Times New Roman" w:cs="Times New Roman"/>
          <w:b/>
          <w:sz w:val="48"/>
          <w:szCs w:val="48"/>
        </w:rPr>
      </w:pPr>
      <w:r>
        <w:rPr>
          <w:rFonts w:ascii="Times New Roman" w:eastAsia="Times New Roman" w:hAnsi="Times New Roman" w:cs="Times New Roman"/>
          <w:b/>
          <w:sz w:val="48"/>
          <w:szCs w:val="48"/>
        </w:rPr>
        <w:t>Objectives</w:t>
      </w:r>
    </w:p>
    <w:p w14:paraId="5428DF69" w14:textId="77777777" w:rsidR="007D6027" w:rsidRDefault="00000000">
      <w:pPr>
        <w:spacing w:before="280" w:after="280"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The objective of auto-scaling is to:</w:t>
      </w:r>
    </w:p>
    <w:p w14:paraId="3F0F8EF2" w14:textId="77777777" w:rsidR="007D6027" w:rsidRDefault="00000000">
      <w:pPr>
        <w:numPr>
          <w:ilvl w:val="0"/>
          <w:numId w:val="2"/>
        </w:numPr>
        <w:spacing w:before="280" w:after="0"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Dynamically manage the number of instances based on traffic patterns or resource utilization.</w:t>
      </w:r>
    </w:p>
    <w:p w14:paraId="52EB9E8C" w14:textId="77777777" w:rsidR="007D6027" w:rsidRDefault="00000000">
      <w:pPr>
        <w:numPr>
          <w:ilvl w:val="0"/>
          <w:numId w:val="2"/>
        </w:numPr>
        <w:spacing w:after="0"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Improve system reliability by responding to workload spikes and reducing resource waste during low-demand periods.</w:t>
      </w:r>
    </w:p>
    <w:p w14:paraId="342E4963" w14:textId="77777777" w:rsidR="007D6027" w:rsidRDefault="00000000">
      <w:pPr>
        <w:numPr>
          <w:ilvl w:val="0"/>
          <w:numId w:val="2"/>
        </w:numPr>
        <w:spacing w:after="280"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Enhance cost efficiency by only running the resources needed for a specific workload.</w:t>
      </w:r>
    </w:p>
    <w:p w14:paraId="6EC21D59" w14:textId="77777777" w:rsidR="007D6027" w:rsidRDefault="007D6027">
      <w:pPr>
        <w:spacing w:before="280" w:after="280" w:line="240" w:lineRule="auto"/>
        <w:rPr>
          <w:rFonts w:ascii="Times New Roman" w:eastAsia="Times New Roman" w:hAnsi="Times New Roman" w:cs="Times New Roman"/>
          <w:sz w:val="32"/>
          <w:szCs w:val="32"/>
        </w:rPr>
      </w:pPr>
    </w:p>
    <w:p w14:paraId="27ECDCFD" w14:textId="77777777" w:rsidR="007D6027" w:rsidRDefault="00000000">
      <w:pPr>
        <w:spacing w:before="280" w:after="280" w:line="240" w:lineRule="auto"/>
        <w:rPr>
          <w:rFonts w:ascii="Times New Roman" w:eastAsia="Times New Roman" w:hAnsi="Times New Roman" w:cs="Times New Roman"/>
          <w:b/>
          <w:sz w:val="32"/>
          <w:szCs w:val="32"/>
        </w:rPr>
      </w:pPr>
      <w:r>
        <w:rPr>
          <w:rFonts w:ascii="Times New Roman" w:eastAsia="Times New Roman" w:hAnsi="Times New Roman" w:cs="Times New Roman"/>
          <w:b/>
          <w:sz w:val="48"/>
          <w:szCs w:val="48"/>
        </w:rPr>
        <w:t xml:space="preserve">Importance </w:t>
      </w:r>
    </w:p>
    <w:p w14:paraId="44E6A0EA" w14:textId="77777777" w:rsidR="007D6027" w:rsidRDefault="007D6027">
      <w:pPr>
        <w:spacing w:before="280" w:after="280" w:line="240" w:lineRule="auto"/>
        <w:rPr>
          <w:rFonts w:ascii="Times New Roman" w:eastAsia="Times New Roman" w:hAnsi="Times New Roman" w:cs="Times New Roman"/>
          <w:sz w:val="32"/>
          <w:szCs w:val="32"/>
        </w:rPr>
      </w:pPr>
    </w:p>
    <w:p w14:paraId="5EB80407" w14:textId="77777777" w:rsidR="007D6027"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roofErr w:type="gramStart"/>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Enhanced</w:t>
      </w:r>
      <w:proofErr w:type="gramEnd"/>
      <w:r>
        <w:rPr>
          <w:rFonts w:ascii="Times New Roman" w:eastAsia="Times New Roman" w:hAnsi="Times New Roman" w:cs="Times New Roman"/>
          <w:b/>
          <w:sz w:val="32"/>
          <w:szCs w:val="32"/>
        </w:rPr>
        <w:t xml:space="preserve"> Performance</w:t>
      </w:r>
      <w:r>
        <w:rPr>
          <w:rFonts w:ascii="Times New Roman" w:eastAsia="Times New Roman" w:hAnsi="Times New Roman" w:cs="Times New Roman"/>
          <w:sz w:val="32"/>
          <w:szCs w:val="32"/>
        </w:rPr>
        <w:t>: Ensures application availability and reliability during high-demand periods.</w:t>
      </w:r>
    </w:p>
    <w:p w14:paraId="547F6446" w14:textId="77777777" w:rsidR="007D6027" w:rsidRDefault="00000000">
      <w:pPr>
        <w:spacing w:after="0" w:line="240" w:lineRule="auto"/>
        <w:rPr>
          <w:rFonts w:ascii="Times New Roman" w:eastAsia="Times New Roman" w:hAnsi="Times New Roman" w:cs="Times New Roman"/>
          <w:sz w:val="32"/>
          <w:szCs w:val="32"/>
        </w:rPr>
      </w:pPr>
      <w:proofErr w:type="gramStart"/>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Cost</w:t>
      </w:r>
      <w:proofErr w:type="gramEnd"/>
      <w:r>
        <w:rPr>
          <w:rFonts w:ascii="Times New Roman" w:eastAsia="Times New Roman" w:hAnsi="Times New Roman" w:cs="Times New Roman"/>
          <w:b/>
          <w:sz w:val="32"/>
          <w:szCs w:val="32"/>
        </w:rPr>
        <w:t xml:space="preserve"> Optimization</w:t>
      </w:r>
      <w:r>
        <w:rPr>
          <w:rFonts w:ascii="Times New Roman" w:eastAsia="Times New Roman" w:hAnsi="Times New Roman" w:cs="Times New Roman"/>
          <w:sz w:val="32"/>
          <w:szCs w:val="32"/>
        </w:rPr>
        <w:t>: Automatically shuts down unused instances to reduce costs.</w:t>
      </w:r>
    </w:p>
    <w:p w14:paraId="3636A234" w14:textId="77777777" w:rsidR="007D6027" w:rsidRDefault="00000000">
      <w:pPr>
        <w:spacing w:after="0" w:line="240" w:lineRule="auto"/>
        <w:rPr>
          <w:rFonts w:ascii="Times New Roman" w:eastAsia="Times New Roman" w:hAnsi="Times New Roman" w:cs="Times New Roman"/>
          <w:sz w:val="32"/>
          <w:szCs w:val="32"/>
        </w:rPr>
      </w:pPr>
      <w:proofErr w:type="gramStart"/>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Scalability</w:t>
      </w:r>
      <w:proofErr w:type="gramEnd"/>
      <w:r>
        <w:rPr>
          <w:rFonts w:ascii="Times New Roman" w:eastAsia="Times New Roman" w:hAnsi="Times New Roman" w:cs="Times New Roman"/>
          <w:sz w:val="32"/>
          <w:szCs w:val="32"/>
        </w:rPr>
        <w:t>: Easily adapts to changing business requirements.</w:t>
      </w:r>
    </w:p>
    <w:p w14:paraId="68F97762" w14:textId="77777777" w:rsidR="007D6027" w:rsidRDefault="00000000">
      <w:pPr>
        <w:spacing w:after="0" w:line="240" w:lineRule="auto"/>
        <w:rPr>
          <w:rFonts w:ascii="Times New Roman" w:eastAsia="Times New Roman" w:hAnsi="Times New Roman" w:cs="Times New Roman"/>
          <w:sz w:val="32"/>
          <w:szCs w:val="32"/>
        </w:rPr>
      </w:pPr>
      <w:proofErr w:type="gramStart"/>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Operational</w:t>
      </w:r>
      <w:proofErr w:type="gramEnd"/>
      <w:r>
        <w:rPr>
          <w:rFonts w:ascii="Times New Roman" w:eastAsia="Times New Roman" w:hAnsi="Times New Roman" w:cs="Times New Roman"/>
          <w:b/>
          <w:sz w:val="32"/>
          <w:szCs w:val="32"/>
        </w:rPr>
        <w:t xml:space="preserve"> Efficiency</w:t>
      </w:r>
      <w:r>
        <w:rPr>
          <w:rFonts w:ascii="Times New Roman" w:eastAsia="Times New Roman" w:hAnsi="Times New Roman" w:cs="Times New Roman"/>
          <w:sz w:val="32"/>
          <w:szCs w:val="32"/>
        </w:rPr>
        <w:t>: Reduces the need for manual intervention in resource allocation.</w:t>
      </w:r>
    </w:p>
    <w:p w14:paraId="4565EA48" w14:textId="77777777" w:rsidR="007D6027" w:rsidRDefault="007D6027"/>
    <w:p w14:paraId="71D99369" w14:textId="77777777" w:rsidR="007D6027" w:rsidRDefault="007D6027">
      <w:pPr>
        <w:jc w:val="both"/>
      </w:pPr>
    </w:p>
    <w:p w14:paraId="42F91962" w14:textId="77777777" w:rsidR="007D6027" w:rsidRDefault="00000000">
      <w:pPr>
        <w:jc w:val="both"/>
        <w:rPr>
          <w:rFonts w:ascii="Times New Roman" w:eastAsia="Times New Roman" w:hAnsi="Times New Roman" w:cs="Times New Roman"/>
          <w:b/>
          <w:sz w:val="48"/>
          <w:szCs w:val="48"/>
        </w:rPr>
      </w:pPr>
      <w:r>
        <w:rPr>
          <w:rFonts w:ascii="Times New Roman" w:eastAsia="Times New Roman" w:hAnsi="Times New Roman" w:cs="Times New Roman"/>
          <w:b/>
          <w:sz w:val="48"/>
          <w:szCs w:val="48"/>
        </w:rPr>
        <w:t>Step-by-Step Overview</w:t>
      </w:r>
    </w:p>
    <w:p w14:paraId="694F905A" w14:textId="77777777" w:rsidR="007D6027"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Step 1:</w:t>
      </w:r>
    </w:p>
    <w:p w14:paraId="2C61BF0A" w14:textId="77777777" w:rsidR="007D6027" w:rsidRDefault="00000000">
      <w:pPr>
        <w:spacing w:before="280" w:after="280"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Set Up Auto-Scaling in AWS</w:t>
      </w:r>
    </w:p>
    <w:p w14:paraId="3CEA9D27" w14:textId="77777777" w:rsidR="007D6027" w:rsidRDefault="00000000">
      <w:pPr>
        <w:numPr>
          <w:ilvl w:val="0"/>
          <w:numId w:val="3"/>
        </w:numPr>
        <w:spacing w:before="280" w:after="0" w:line="24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Create a Launch Template (or Configuration):</w:t>
      </w:r>
    </w:p>
    <w:p w14:paraId="0F9BB5B1" w14:textId="77777777" w:rsidR="007D6027" w:rsidRDefault="00000000">
      <w:pPr>
        <w:numPr>
          <w:ilvl w:val="1"/>
          <w:numId w:val="3"/>
        </w:num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Navigate to the </w:t>
      </w:r>
      <w:r>
        <w:rPr>
          <w:rFonts w:ascii="Times New Roman" w:eastAsia="Times New Roman" w:hAnsi="Times New Roman" w:cs="Times New Roman"/>
          <w:b/>
          <w:sz w:val="32"/>
          <w:szCs w:val="32"/>
        </w:rPr>
        <w:t>EC2</w:t>
      </w:r>
      <w:r>
        <w:rPr>
          <w:rFonts w:ascii="Times New Roman" w:eastAsia="Times New Roman" w:hAnsi="Times New Roman" w:cs="Times New Roman"/>
          <w:sz w:val="32"/>
          <w:szCs w:val="32"/>
        </w:rPr>
        <w:t xml:space="preserve"> service in the AWS Management Console.</w:t>
      </w:r>
    </w:p>
    <w:p w14:paraId="6395F694" w14:textId="77777777" w:rsidR="007D6027" w:rsidRDefault="00000000">
      <w:pPr>
        <w:numPr>
          <w:ilvl w:val="1"/>
          <w:numId w:val="3"/>
        </w:num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Select </w:t>
      </w:r>
      <w:r>
        <w:rPr>
          <w:rFonts w:ascii="Times New Roman" w:eastAsia="Times New Roman" w:hAnsi="Times New Roman" w:cs="Times New Roman"/>
          <w:b/>
          <w:sz w:val="32"/>
          <w:szCs w:val="32"/>
        </w:rPr>
        <w:t>Launch Templates</w:t>
      </w:r>
      <w:r>
        <w:rPr>
          <w:rFonts w:ascii="Times New Roman" w:eastAsia="Times New Roman" w:hAnsi="Times New Roman" w:cs="Times New Roman"/>
          <w:sz w:val="32"/>
          <w:szCs w:val="32"/>
        </w:rPr>
        <w:t>.</w:t>
      </w:r>
    </w:p>
    <w:p w14:paraId="0B217D36" w14:textId="77777777" w:rsidR="007D6027" w:rsidRDefault="00000000">
      <w:pPr>
        <w:numPr>
          <w:ilvl w:val="1"/>
          <w:numId w:val="3"/>
        </w:num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Create a new launch template with:</w:t>
      </w:r>
    </w:p>
    <w:p w14:paraId="1ECD343F" w14:textId="77777777" w:rsidR="007D6027" w:rsidRDefault="00000000">
      <w:pPr>
        <w:numPr>
          <w:ilvl w:val="2"/>
          <w:numId w:val="3"/>
        </w:num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AMI ID (choose the image for your VMs).</w:t>
      </w:r>
    </w:p>
    <w:p w14:paraId="415A0E22" w14:textId="77777777" w:rsidR="007D6027" w:rsidRDefault="00000000">
      <w:pPr>
        <w:numPr>
          <w:ilvl w:val="2"/>
          <w:numId w:val="3"/>
        </w:num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Instance type (e.g., t</w:t>
      </w:r>
      <w:proofErr w:type="gramStart"/>
      <w:r>
        <w:rPr>
          <w:rFonts w:ascii="Times New Roman" w:eastAsia="Times New Roman" w:hAnsi="Times New Roman" w:cs="Times New Roman"/>
          <w:sz w:val="32"/>
          <w:szCs w:val="32"/>
        </w:rPr>
        <w:t>2.micro</w:t>
      </w:r>
      <w:proofErr w:type="gramEnd"/>
      <w:r>
        <w:rPr>
          <w:rFonts w:ascii="Times New Roman" w:eastAsia="Times New Roman" w:hAnsi="Times New Roman" w:cs="Times New Roman"/>
          <w:sz w:val="32"/>
          <w:szCs w:val="32"/>
        </w:rPr>
        <w:t>).</w:t>
      </w:r>
    </w:p>
    <w:p w14:paraId="36DCFF80" w14:textId="77777777" w:rsidR="007D6027" w:rsidRDefault="00000000">
      <w:pPr>
        <w:numPr>
          <w:ilvl w:val="2"/>
          <w:numId w:val="3"/>
        </w:numPr>
        <w:spacing w:after="28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Key pair and security group settings.</w:t>
      </w:r>
    </w:p>
    <w:p w14:paraId="5742A079" w14:textId="77777777" w:rsidR="007D6027" w:rsidRDefault="00000000">
      <w:pPr>
        <w:jc w:val="both"/>
        <w:rPr>
          <w:rFonts w:ascii="Times New Roman" w:eastAsia="Times New Roman" w:hAnsi="Times New Roman" w:cs="Times New Roman"/>
          <w:sz w:val="48"/>
          <w:szCs w:val="48"/>
        </w:rPr>
      </w:pPr>
      <w:r>
        <w:rPr>
          <w:rFonts w:ascii="Times New Roman" w:eastAsia="Times New Roman" w:hAnsi="Times New Roman" w:cs="Times New Roman"/>
          <w:noProof/>
          <w:sz w:val="48"/>
          <w:szCs w:val="48"/>
        </w:rPr>
        <w:lastRenderedPageBreak/>
        <w:drawing>
          <wp:inline distT="114300" distB="114300" distL="114300" distR="114300" wp14:anchorId="084F82C0" wp14:editId="6D57BCF7">
            <wp:extent cx="5731200" cy="2628900"/>
            <wp:effectExtent l="0" t="0" r="0" b="0"/>
            <wp:docPr id="18372896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731200" cy="2628900"/>
                    </a:xfrm>
                    <a:prstGeom prst="rect">
                      <a:avLst/>
                    </a:prstGeom>
                    <a:ln/>
                  </pic:spPr>
                </pic:pic>
              </a:graphicData>
            </a:graphic>
          </wp:inline>
        </w:drawing>
      </w:r>
    </w:p>
    <w:p w14:paraId="32132D08" w14:textId="77777777" w:rsidR="007D6027" w:rsidRDefault="007D6027">
      <w:pPr>
        <w:jc w:val="both"/>
        <w:rPr>
          <w:rFonts w:ascii="Times New Roman" w:eastAsia="Times New Roman" w:hAnsi="Times New Roman" w:cs="Times New Roman"/>
          <w:sz w:val="48"/>
          <w:szCs w:val="48"/>
        </w:rPr>
      </w:pPr>
    </w:p>
    <w:p w14:paraId="24B3550A" w14:textId="77777777" w:rsidR="007D6027" w:rsidRDefault="007D6027">
      <w:pPr>
        <w:jc w:val="both"/>
        <w:rPr>
          <w:rFonts w:ascii="Times New Roman" w:eastAsia="Times New Roman" w:hAnsi="Times New Roman" w:cs="Times New Roman"/>
          <w:sz w:val="48"/>
          <w:szCs w:val="48"/>
        </w:rPr>
      </w:pPr>
    </w:p>
    <w:p w14:paraId="0ED21EE7" w14:textId="77777777" w:rsidR="007D6027" w:rsidRDefault="00000000">
      <w:pPr>
        <w:pBdr>
          <w:top w:val="nil"/>
          <w:left w:val="nil"/>
          <w:bottom w:val="nil"/>
          <w:right w:val="nil"/>
          <w:between w:val="nil"/>
        </w:pBdr>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48"/>
          <w:szCs w:val="48"/>
        </w:rPr>
        <w:t>Step 2</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32"/>
          <w:szCs w:val="32"/>
        </w:rPr>
        <w:t>Create an Auto-Scaling Group:</w:t>
      </w:r>
    </w:p>
    <w:p w14:paraId="2DF83539" w14:textId="77777777" w:rsidR="007D6027" w:rsidRDefault="00000000">
      <w:pPr>
        <w:numPr>
          <w:ilvl w:val="0"/>
          <w:numId w:val="4"/>
        </w:numPr>
        <w:spacing w:before="280"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Navigate to </w:t>
      </w:r>
      <w:r>
        <w:rPr>
          <w:rFonts w:ascii="Times New Roman" w:eastAsia="Times New Roman" w:hAnsi="Times New Roman" w:cs="Times New Roman"/>
          <w:b/>
          <w:sz w:val="32"/>
          <w:szCs w:val="32"/>
        </w:rPr>
        <w:t>Auto Scaling Groups</w:t>
      </w:r>
      <w:r>
        <w:rPr>
          <w:rFonts w:ascii="Times New Roman" w:eastAsia="Times New Roman" w:hAnsi="Times New Roman" w:cs="Times New Roman"/>
          <w:sz w:val="32"/>
          <w:szCs w:val="32"/>
        </w:rPr>
        <w:t xml:space="preserve"> under the EC2 Dashboard.</w:t>
      </w:r>
    </w:p>
    <w:p w14:paraId="261E931E" w14:textId="77777777" w:rsidR="007D6027" w:rsidRDefault="00000000">
      <w:pPr>
        <w:numPr>
          <w:ilvl w:val="0"/>
          <w:numId w:val="4"/>
        </w:num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Click on </w:t>
      </w:r>
      <w:r>
        <w:rPr>
          <w:rFonts w:ascii="Times New Roman" w:eastAsia="Times New Roman" w:hAnsi="Times New Roman" w:cs="Times New Roman"/>
          <w:b/>
          <w:sz w:val="32"/>
          <w:szCs w:val="32"/>
        </w:rPr>
        <w:t>Create Auto Scaling group</w:t>
      </w:r>
      <w:r>
        <w:rPr>
          <w:rFonts w:ascii="Times New Roman" w:eastAsia="Times New Roman" w:hAnsi="Times New Roman" w:cs="Times New Roman"/>
          <w:sz w:val="32"/>
          <w:szCs w:val="32"/>
        </w:rPr>
        <w:t>.</w:t>
      </w:r>
    </w:p>
    <w:p w14:paraId="7DFE9D58" w14:textId="77777777" w:rsidR="007D6027" w:rsidRDefault="00000000">
      <w:pPr>
        <w:numPr>
          <w:ilvl w:val="0"/>
          <w:numId w:val="4"/>
        </w:num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Configure:</w:t>
      </w:r>
    </w:p>
    <w:p w14:paraId="2BE722B2" w14:textId="77777777" w:rsidR="007D6027" w:rsidRDefault="00000000">
      <w:pPr>
        <w:numPr>
          <w:ilvl w:val="1"/>
          <w:numId w:val="4"/>
        </w:num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Launch Template</w:t>
      </w:r>
      <w:r>
        <w:rPr>
          <w:rFonts w:ascii="Times New Roman" w:eastAsia="Times New Roman" w:hAnsi="Times New Roman" w:cs="Times New Roman"/>
          <w:sz w:val="32"/>
          <w:szCs w:val="32"/>
        </w:rPr>
        <w:t>: Select the template created earlier.</w:t>
      </w:r>
    </w:p>
    <w:p w14:paraId="5D2AC587" w14:textId="77777777" w:rsidR="007D6027" w:rsidRDefault="00000000">
      <w:pPr>
        <w:numPr>
          <w:ilvl w:val="1"/>
          <w:numId w:val="4"/>
        </w:num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Instance Count</w:t>
      </w:r>
      <w:r>
        <w:rPr>
          <w:rFonts w:ascii="Times New Roman" w:eastAsia="Times New Roman" w:hAnsi="Times New Roman" w:cs="Times New Roman"/>
          <w:sz w:val="32"/>
          <w:szCs w:val="32"/>
        </w:rPr>
        <w:t>: Set the desired, minimum, and maximum number of instances.</w:t>
      </w:r>
    </w:p>
    <w:p w14:paraId="4CE8B518" w14:textId="77777777" w:rsidR="007D6027" w:rsidRDefault="00000000">
      <w:pPr>
        <w:numPr>
          <w:ilvl w:val="1"/>
          <w:numId w:val="4"/>
        </w:numPr>
        <w:spacing w:after="280" w:line="24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Network</w:t>
      </w:r>
      <w:r>
        <w:rPr>
          <w:rFonts w:ascii="Times New Roman" w:eastAsia="Times New Roman" w:hAnsi="Times New Roman" w:cs="Times New Roman"/>
          <w:sz w:val="32"/>
          <w:szCs w:val="32"/>
        </w:rPr>
        <w:t>: Choose the VPC and subnets.</w:t>
      </w:r>
    </w:p>
    <w:p w14:paraId="16782686" w14:textId="77777777" w:rsidR="007D6027" w:rsidRDefault="00000000">
      <w:pPr>
        <w:jc w:val="both"/>
        <w:rPr>
          <w:rFonts w:ascii="Times New Roman" w:eastAsia="Times New Roman" w:hAnsi="Times New Roman" w:cs="Times New Roman"/>
          <w:sz w:val="48"/>
          <w:szCs w:val="48"/>
        </w:rPr>
      </w:pPr>
      <w:r>
        <w:rPr>
          <w:rFonts w:ascii="Times New Roman" w:eastAsia="Times New Roman" w:hAnsi="Times New Roman" w:cs="Times New Roman"/>
          <w:noProof/>
          <w:sz w:val="48"/>
          <w:szCs w:val="48"/>
        </w:rPr>
        <w:drawing>
          <wp:inline distT="114300" distB="114300" distL="114300" distR="114300" wp14:anchorId="59F938EE" wp14:editId="4909DD33">
            <wp:extent cx="5731200" cy="2654300"/>
            <wp:effectExtent l="0" t="0" r="0" b="0"/>
            <wp:docPr id="18372896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731200" cy="2654300"/>
                    </a:xfrm>
                    <a:prstGeom prst="rect">
                      <a:avLst/>
                    </a:prstGeom>
                    <a:ln/>
                  </pic:spPr>
                </pic:pic>
              </a:graphicData>
            </a:graphic>
          </wp:inline>
        </w:drawing>
      </w:r>
    </w:p>
    <w:p w14:paraId="1A6A9D20" w14:textId="77777777" w:rsidR="007D6027" w:rsidRDefault="007D6027">
      <w:pPr>
        <w:jc w:val="both"/>
        <w:rPr>
          <w:rFonts w:ascii="Times New Roman" w:eastAsia="Times New Roman" w:hAnsi="Times New Roman" w:cs="Times New Roman"/>
          <w:sz w:val="48"/>
          <w:szCs w:val="48"/>
        </w:rPr>
      </w:pPr>
    </w:p>
    <w:p w14:paraId="071AA22E" w14:textId="77777777" w:rsidR="007D6027" w:rsidRDefault="00000000">
      <w:pPr>
        <w:jc w:val="both"/>
        <w:rPr>
          <w:rFonts w:ascii="Times New Roman" w:eastAsia="Times New Roman" w:hAnsi="Times New Roman" w:cs="Times New Roman"/>
          <w:sz w:val="48"/>
          <w:szCs w:val="48"/>
        </w:rPr>
      </w:pPr>
      <w:r>
        <w:rPr>
          <w:rFonts w:ascii="Times New Roman" w:eastAsia="Times New Roman" w:hAnsi="Times New Roman" w:cs="Times New Roman"/>
          <w:sz w:val="48"/>
          <w:szCs w:val="48"/>
        </w:rPr>
        <w:t>Step 3</w:t>
      </w:r>
    </w:p>
    <w:p w14:paraId="23CC721D" w14:textId="77777777" w:rsidR="007D6027"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28"/>
          <w:szCs w:val="28"/>
        </w:rPr>
        <w:t xml:space="preserve">                 </w:t>
      </w:r>
    </w:p>
    <w:p w14:paraId="75428D3C" w14:textId="77777777" w:rsidR="007D6027"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Set Scaling Policies:</w:t>
      </w:r>
    </w:p>
    <w:p w14:paraId="15313AAC" w14:textId="77777777" w:rsidR="007D6027" w:rsidRDefault="00000000">
      <w:pPr>
        <w:numPr>
          <w:ilvl w:val="0"/>
          <w:numId w:val="5"/>
        </w:num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Select </w:t>
      </w:r>
      <w:r>
        <w:rPr>
          <w:rFonts w:ascii="Times New Roman" w:eastAsia="Times New Roman" w:hAnsi="Times New Roman" w:cs="Times New Roman"/>
          <w:b/>
          <w:sz w:val="32"/>
          <w:szCs w:val="32"/>
        </w:rPr>
        <w:t>Dynamic Scaling Policy</w:t>
      </w:r>
      <w:r>
        <w:rPr>
          <w:rFonts w:ascii="Times New Roman" w:eastAsia="Times New Roman" w:hAnsi="Times New Roman" w:cs="Times New Roman"/>
          <w:sz w:val="32"/>
          <w:szCs w:val="32"/>
        </w:rPr>
        <w:t>:</w:t>
      </w:r>
    </w:p>
    <w:p w14:paraId="1CA4A656" w14:textId="77777777" w:rsidR="007D6027" w:rsidRDefault="00000000">
      <w:pPr>
        <w:numPr>
          <w:ilvl w:val="1"/>
          <w:numId w:val="5"/>
        </w:num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Example: Scale out when CPU utilization exceeds 70%.</w:t>
      </w:r>
    </w:p>
    <w:p w14:paraId="738E0083" w14:textId="77777777" w:rsidR="007D6027" w:rsidRDefault="00000000">
      <w:pPr>
        <w:numPr>
          <w:ilvl w:val="1"/>
          <w:numId w:val="5"/>
        </w:num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Example: Scale in when CPU utilization is below 30%.</w:t>
      </w:r>
    </w:p>
    <w:p w14:paraId="29B6A88A" w14:textId="77777777" w:rsidR="007D6027" w:rsidRDefault="00000000">
      <w:pPr>
        <w:numPr>
          <w:ilvl w:val="0"/>
          <w:numId w:val="5"/>
        </w:num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Configure alarm actions using </w:t>
      </w:r>
      <w:r>
        <w:rPr>
          <w:rFonts w:ascii="Times New Roman" w:eastAsia="Times New Roman" w:hAnsi="Times New Roman" w:cs="Times New Roman"/>
          <w:b/>
          <w:sz w:val="32"/>
          <w:szCs w:val="32"/>
        </w:rPr>
        <w:t>CloudWatch</w:t>
      </w:r>
      <w:r>
        <w:rPr>
          <w:rFonts w:ascii="Times New Roman" w:eastAsia="Times New Roman" w:hAnsi="Times New Roman" w:cs="Times New Roman"/>
          <w:sz w:val="32"/>
          <w:szCs w:val="32"/>
        </w:rPr>
        <w:t>.</w:t>
      </w:r>
    </w:p>
    <w:p w14:paraId="5F6C6EDA" w14:textId="77777777" w:rsidR="007D6027" w:rsidRDefault="007D6027">
      <w:pPr>
        <w:jc w:val="both"/>
        <w:rPr>
          <w:rFonts w:ascii="Times New Roman" w:eastAsia="Times New Roman" w:hAnsi="Times New Roman" w:cs="Times New Roman"/>
          <w:sz w:val="32"/>
          <w:szCs w:val="32"/>
        </w:rPr>
      </w:pPr>
    </w:p>
    <w:p w14:paraId="5DE58E4A" w14:textId="77777777" w:rsidR="007D6027" w:rsidRDefault="007D6027">
      <w:pPr>
        <w:jc w:val="both"/>
        <w:rPr>
          <w:rFonts w:ascii="Times New Roman" w:eastAsia="Times New Roman" w:hAnsi="Times New Roman" w:cs="Times New Roman"/>
          <w:sz w:val="48"/>
          <w:szCs w:val="48"/>
        </w:rPr>
      </w:pPr>
    </w:p>
    <w:p w14:paraId="4A9098B4" w14:textId="77777777" w:rsidR="007D6027" w:rsidRDefault="00000000">
      <w:pPr>
        <w:jc w:val="both"/>
        <w:rPr>
          <w:rFonts w:ascii="Times New Roman" w:eastAsia="Times New Roman" w:hAnsi="Times New Roman" w:cs="Times New Roman"/>
          <w:sz w:val="48"/>
          <w:szCs w:val="48"/>
        </w:rPr>
      </w:pPr>
      <w:r>
        <w:rPr>
          <w:rFonts w:ascii="Times New Roman" w:eastAsia="Times New Roman" w:hAnsi="Times New Roman" w:cs="Times New Roman"/>
          <w:sz w:val="48"/>
          <w:szCs w:val="48"/>
        </w:rPr>
        <w:t>Step 4</w:t>
      </w:r>
    </w:p>
    <w:p w14:paraId="283F19D8" w14:textId="77777777" w:rsidR="007D6027"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Configure Notifications:</w:t>
      </w:r>
    </w:p>
    <w:p w14:paraId="17CF2EE4" w14:textId="77777777" w:rsidR="007D6027" w:rsidRDefault="00000000">
      <w:pPr>
        <w:numPr>
          <w:ilvl w:val="0"/>
          <w:numId w:val="6"/>
        </w:num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Set up Amazon SNS (Simple Notification Service) for email or SMS alerts on scaling events.</w:t>
      </w:r>
    </w:p>
    <w:p w14:paraId="024695E2" w14:textId="77777777" w:rsidR="007D6027" w:rsidRDefault="007D6027">
      <w:pPr>
        <w:jc w:val="both"/>
        <w:rPr>
          <w:rFonts w:ascii="Times New Roman" w:eastAsia="Times New Roman" w:hAnsi="Times New Roman" w:cs="Times New Roman"/>
          <w:sz w:val="32"/>
          <w:szCs w:val="32"/>
        </w:rPr>
      </w:pPr>
    </w:p>
    <w:p w14:paraId="68F0A34A" w14:textId="77777777" w:rsidR="007D6027" w:rsidRDefault="007D6027">
      <w:pPr>
        <w:jc w:val="both"/>
        <w:rPr>
          <w:rFonts w:ascii="Times New Roman" w:eastAsia="Times New Roman" w:hAnsi="Times New Roman" w:cs="Times New Roman"/>
          <w:sz w:val="48"/>
          <w:szCs w:val="48"/>
        </w:rPr>
      </w:pPr>
    </w:p>
    <w:p w14:paraId="72B543D2" w14:textId="77777777" w:rsidR="007D6027" w:rsidRDefault="007D6027">
      <w:pPr>
        <w:jc w:val="both"/>
        <w:rPr>
          <w:rFonts w:ascii="Times New Roman" w:eastAsia="Times New Roman" w:hAnsi="Times New Roman" w:cs="Times New Roman"/>
          <w:sz w:val="32"/>
          <w:szCs w:val="32"/>
        </w:rPr>
      </w:pPr>
    </w:p>
    <w:p w14:paraId="2EF7BC63" w14:textId="77777777" w:rsidR="007D6027" w:rsidRDefault="00000000">
      <w:pPr>
        <w:jc w:val="both"/>
        <w:rPr>
          <w:rFonts w:ascii="Times New Roman" w:eastAsia="Times New Roman" w:hAnsi="Times New Roman" w:cs="Times New Roman"/>
          <w:sz w:val="48"/>
          <w:szCs w:val="48"/>
        </w:rPr>
      </w:pPr>
      <w:r>
        <w:rPr>
          <w:rFonts w:ascii="Times New Roman" w:eastAsia="Times New Roman" w:hAnsi="Times New Roman" w:cs="Times New Roman"/>
          <w:sz w:val="48"/>
          <w:szCs w:val="48"/>
        </w:rPr>
        <w:t>Step 5</w:t>
      </w:r>
    </w:p>
    <w:p w14:paraId="7102E76C" w14:textId="77777777" w:rsidR="007D6027"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Test the Auto-Scaling Setup:</w:t>
      </w:r>
    </w:p>
    <w:p w14:paraId="177502B0" w14:textId="77777777" w:rsidR="007D6027" w:rsidRDefault="00000000">
      <w:pPr>
        <w:numPr>
          <w:ilvl w:val="0"/>
          <w:numId w:val="7"/>
        </w:num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Increase the workload (e.g., by generating traffic to a web application).</w:t>
      </w:r>
    </w:p>
    <w:p w14:paraId="7EF4D581" w14:textId="77777777" w:rsidR="007D6027" w:rsidRDefault="00000000">
      <w:pPr>
        <w:numPr>
          <w:ilvl w:val="0"/>
          <w:numId w:val="7"/>
        </w:num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Monitor the scaling activity in the AWS Management Console.</w:t>
      </w:r>
    </w:p>
    <w:p w14:paraId="11AF9F37" w14:textId="77777777" w:rsidR="007D6027" w:rsidRDefault="007D6027">
      <w:pPr>
        <w:jc w:val="both"/>
        <w:rPr>
          <w:rFonts w:ascii="Times New Roman" w:eastAsia="Times New Roman" w:hAnsi="Times New Roman" w:cs="Times New Roman"/>
          <w:sz w:val="32"/>
          <w:szCs w:val="32"/>
        </w:rPr>
      </w:pPr>
    </w:p>
    <w:p w14:paraId="197BC372" w14:textId="77777777" w:rsidR="007D6027" w:rsidRDefault="007D6027">
      <w:pPr>
        <w:jc w:val="both"/>
        <w:rPr>
          <w:rFonts w:ascii="Times New Roman" w:eastAsia="Times New Roman" w:hAnsi="Times New Roman" w:cs="Times New Roman"/>
          <w:sz w:val="32"/>
          <w:szCs w:val="32"/>
        </w:rPr>
      </w:pPr>
    </w:p>
    <w:p w14:paraId="3C05A450" w14:textId="77777777" w:rsidR="007D6027" w:rsidRDefault="00000000">
      <w:pPr>
        <w:jc w:val="both"/>
        <w:rPr>
          <w:rFonts w:ascii="Times New Roman" w:eastAsia="Times New Roman" w:hAnsi="Times New Roman" w:cs="Times New Roman"/>
          <w:sz w:val="48"/>
          <w:szCs w:val="48"/>
        </w:rPr>
      </w:pPr>
      <w:r>
        <w:rPr>
          <w:rFonts w:ascii="Times New Roman" w:eastAsia="Times New Roman" w:hAnsi="Times New Roman" w:cs="Times New Roman"/>
          <w:sz w:val="48"/>
          <w:szCs w:val="48"/>
        </w:rPr>
        <w:t>Step 6</w:t>
      </w:r>
    </w:p>
    <w:p w14:paraId="3F7D57DF" w14:textId="77777777" w:rsidR="007D6027" w:rsidRDefault="00000000">
      <w:pPr>
        <w:spacing w:before="280" w:after="280"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Set Up Auto-Scaling in Other Cloud Providers</w:t>
      </w:r>
    </w:p>
    <w:p w14:paraId="46A0D270" w14:textId="77777777" w:rsidR="007D6027" w:rsidRDefault="00000000">
      <w:pPr>
        <w:numPr>
          <w:ilvl w:val="0"/>
          <w:numId w:val="8"/>
        </w:numPr>
        <w:spacing w:before="280" w:after="0" w:line="24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Azure Auto-Scaling:</w:t>
      </w:r>
    </w:p>
    <w:p w14:paraId="22B5F705" w14:textId="77777777" w:rsidR="007D6027" w:rsidRDefault="00000000">
      <w:pPr>
        <w:numPr>
          <w:ilvl w:val="1"/>
          <w:numId w:val="8"/>
        </w:num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Use </w:t>
      </w:r>
      <w:r>
        <w:rPr>
          <w:rFonts w:ascii="Times New Roman" w:eastAsia="Times New Roman" w:hAnsi="Times New Roman" w:cs="Times New Roman"/>
          <w:b/>
          <w:sz w:val="32"/>
          <w:szCs w:val="32"/>
        </w:rPr>
        <w:t>Azure Virtual Machine Scale Sets</w:t>
      </w:r>
      <w:r>
        <w:rPr>
          <w:rFonts w:ascii="Times New Roman" w:eastAsia="Times New Roman" w:hAnsi="Times New Roman" w:cs="Times New Roman"/>
          <w:sz w:val="32"/>
          <w:szCs w:val="32"/>
        </w:rPr>
        <w:t>.</w:t>
      </w:r>
    </w:p>
    <w:p w14:paraId="39D2369C" w14:textId="77777777" w:rsidR="007D6027" w:rsidRDefault="00000000">
      <w:pPr>
        <w:numPr>
          <w:ilvl w:val="1"/>
          <w:numId w:val="8"/>
        </w:num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Configure scaling rules in the Azure portal (e.g., scale out when CPU &gt; 60%).</w:t>
      </w:r>
    </w:p>
    <w:p w14:paraId="5085D690" w14:textId="77777777" w:rsidR="007D6027" w:rsidRDefault="00000000">
      <w:pPr>
        <w:numPr>
          <w:ilvl w:val="1"/>
          <w:numId w:val="8"/>
        </w:numPr>
        <w:spacing w:after="28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Enable notifications using Azure Monitor.</w:t>
      </w:r>
    </w:p>
    <w:p w14:paraId="39852EA0" w14:textId="77777777" w:rsidR="007D6027" w:rsidRDefault="007D6027">
      <w:pPr>
        <w:spacing w:before="280" w:after="280" w:line="240" w:lineRule="auto"/>
        <w:rPr>
          <w:rFonts w:ascii="Times New Roman" w:eastAsia="Times New Roman" w:hAnsi="Times New Roman" w:cs="Times New Roman"/>
          <w:sz w:val="32"/>
          <w:szCs w:val="32"/>
        </w:rPr>
      </w:pPr>
    </w:p>
    <w:p w14:paraId="455A8192" w14:textId="77777777" w:rsidR="007D6027" w:rsidRDefault="007D6027">
      <w:pPr>
        <w:spacing w:before="280" w:after="280" w:line="240" w:lineRule="auto"/>
        <w:rPr>
          <w:rFonts w:ascii="Times New Roman" w:eastAsia="Times New Roman" w:hAnsi="Times New Roman" w:cs="Times New Roman"/>
          <w:sz w:val="32"/>
          <w:szCs w:val="32"/>
        </w:rPr>
      </w:pPr>
    </w:p>
    <w:p w14:paraId="3C29A8E3" w14:textId="77777777" w:rsidR="007D6027" w:rsidRDefault="00000000">
      <w:pPr>
        <w:jc w:val="both"/>
        <w:rPr>
          <w:rFonts w:ascii="Times New Roman" w:eastAsia="Times New Roman" w:hAnsi="Times New Roman" w:cs="Times New Roman"/>
          <w:sz w:val="32"/>
          <w:szCs w:val="32"/>
        </w:rPr>
      </w:pPr>
      <w:r>
        <w:rPr>
          <w:noProof/>
          <w:sz w:val="48"/>
          <w:szCs w:val="48"/>
        </w:rPr>
        <w:drawing>
          <wp:inline distT="0" distB="0" distL="0" distR="0" wp14:anchorId="1A77C618" wp14:editId="7FF75504">
            <wp:extent cx="5734050" cy="2543175"/>
            <wp:effectExtent l="0" t="0" r="0" b="0"/>
            <wp:docPr id="18372896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t="10402"/>
                    <a:stretch>
                      <a:fillRect/>
                    </a:stretch>
                  </pic:blipFill>
                  <pic:spPr>
                    <a:xfrm>
                      <a:off x="0" y="0"/>
                      <a:ext cx="5734050" cy="2543175"/>
                    </a:xfrm>
                    <a:prstGeom prst="rect">
                      <a:avLst/>
                    </a:prstGeom>
                    <a:ln/>
                  </pic:spPr>
                </pic:pic>
              </a:graphicData>
            </a:graphic>
          </wp:inline>
        </w:drawing>
      </w:r>
    </w:p>
    <w:p w14:paraId="2540E70E" w14:textId="77777777" w:rsidR="007D6027" w:rsidRDefault="00000000">
      <w:pPr>
        <w:rPr>
          <w:sz w:val="32"/>
          <w:szCs w:val="32"/>
        </w:rPr>
      </w:pPr>
      <w:r>
        <w:rPr>
          <w:rFonts w:ascii="Times New Roman" w:eastAsia="Times New Roman" w:hAnsi="Times New Roman" w:cs="Times New Roman"/>
          <w:sz w:val="32"/>
          <w:szCs w:val="32"/>
        </w:rPr>
        <w:lastRenderedPageBreak/>
        <w:t>.</w:t>
      </w:r>
      <w:r>
        <w:rPr>
          <w:rFonts w:ascii="Times New Roman" w:eastAsia="Times New Roman" w:hAnsi="Times New Roman" w:cs="Times New Roman"/>
          <w:sz w:val="24"/>
          <w:szCs w:val="24"/>
        </w:rPr>
        <w:t xml:space="preserve"> </w:t>
      </w:r>
      <w:r>
        <w:rPr>
          <w:noProof/>
          <w:sz w:val="32"/>
          <w:szCs w:val="32"/>
        </w:rPr>
        <w:drawing>
          <wp:inline distT="0" distB="0" distL="0" distR="0" wp14:anchorId="4E857389" wp14:editId="70AE3CFD">
            <wp:extent cx="5734050" cy="2707314"/>
            <wp:effectExtent l="0" t="0" r="0" b="0"/>
            <wp:docPr id="18372896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t="5883"/>
                    <a:stretch>
                      <a:fillRect/>
                    </a:stretch>
                  </pic:blipFill>
                  <pic:spPr>
                    <a:xfrm>
                      <a:off x="0" y="0"/>
                      <a:ext cx="5734050" cy="2707314"/>
                    </a:xfrm>
                    <a:prstGeom prst="rect">
                      <a:avLst/>
                    </a:prstGeom>
                    <a:ln/>
                  </pic:spPr>
                </pic:pic>
              </a:graphicData>
            </a:graphic>
          </wp:inline>
        </w:drawing>
      </w:r>
    </w:p>
    <w:p w14:paraId="45ECCEB7" w14:textId="77777777" w:rsidR="007D6027" w:rsidRDefault="007D6027">
      <w:pPr>
        <w:spacing w:before="280" w:after="280" w:line="240" w:lineRule="auto"/>
        <w:rPr>
          <w:rFonts w:ascii="Times New Roman" w:eastAsia="Times New Roman" w:hAnsi="Times New Roman" w:cs="Times New Roman"/>
          <w:sz w:val="32"/>
          <w:szCs w:val="32"/>
        </w:rPr>
      </w:pPr>
    </w:p>
    <w:p w14:paraId="28C31906" w14:textId="77777777" w:rsidR="007D6027" w:rsidRDefault="007D6027">
      <w:pPr>
        <w:jc w:val="both"/>
        <w:rPr>
          <w:rFonts w:ascii="Times New Roman" w:eastAsia="Times New Roman" w:hAnsi="Times New Roman" w:cs="Times New Roman"/>
          <w:sz w:val="48"/>
          <w:szCs w:val="48"/>
        </w:rPr>
      </w:pPr>
    </w:p>
    <w:p w14:paraId="5FA3CD26" w14:textId="77777777" w:rsidR="007D6027" w:rsidRDefault="00000000">
      <w:pPr>
        <w:jc w:val="both"/>
        <w:rPr>
          <w:sz w:val="48"/>
          <w:szCs w:val="48"/>
        </w:rPr>
      </w:pPr>
      <w:r>
        <w:rPr>
          <w:rFonts w:ascii="Times New Roman" w:eastAsia="Times New Roman" w:hAnsi="Times New Roman" w:cs="Times New Roman"/>
          <w:sz w:val="48"/>
          <w:szCs w:val="48"/>
        </w:rPr>
        <w:t xml:space="preserve">     </w:t>
      </w:r>
    </w:p>
    <w:p w14:paraId="2A022012" w14:textId="77777777" w:rsidR="007D6027" w:rsidRDefault="007D6027">
      <w:pPr>
        <w:jc w:val="both"/>
        <w:rPr>
          <w:rFonts w:ascii="Times New Roman" w:eastAsia="Times New Roman" w:hAnsi="Times New Roman" w:cs="Times New Roman"/>
          <w:sz w:val="48"/>
          <w:szCs w:val="48"/>
        </w:rPr>
      </w:pPr>
    </w:p>
    <w:p w14:paraId="2E951048" w14:textId="77777777" w:rsidR="007D6027" w:rsidRDefault="007D6027">
      <w:pPr>
        <w:spacing w:before="280" w:after="280" w:line="240" w:lineRule="auto"/>
        <w:ind w:left="720"/>
        <w:rPr>
          <w:rFonts w:ascii="Times New Roman" w:eastAsia="Times New Roman" w:hAnsi="Times New Roman" w:cs="Times New Roman"/>
          <w:sz w:val="32"/>
          <w:szCs w:val="32"/>
        </w:rPr>
      </w:pPr>
    </w:p>
    <w:p w14:paraId="279E6769" w14:textId="77777777" w:rsidR="007D6027" w:rsidRDefault="007D6027">
      <w:pPr>
        <w:spacing w:before="280" w:after="280" w:line="240" w:lineRule="auto"/>
        <w:rPr>
          <w:rFonts w:ascii="Times New Roman" w:eastAsia="Times New Roman" w:hAnsi="Times New Roman" w:cs="Times New Roman"/>
          <w:sz w:val="48"/>
          <w:szCs w:val="48"/>
        </w:rPr>
      </w:pPr>
    </w:p>
    <w:p w14:paraId="02F1E50A" w14:textId="77777777" w:rsidR="007D6027" w:rsidRDefault="007D6027">
      <w:pPr>
        <w:spacing w:before="280" w:after="280" w:line="240" w:lineRule="auto"/>
        <w:rPr>
          <w:rFonts w:ascii="Times New Roman" w:eastAsia="Times New Roman" w:hAnsi="Times New Roman" w:cs="Times New Roman"/>
          <w:sz w:val="48"/>
          <w:szCs w:val="48"/>
        </w:rPr>
      </w:pPr>
    </w:p>
    <w:p w14:paraId="14EC6576" w14:textId="77777777" w:rsidR="007D6027" w:rsidRDefault="007D6027">
      <w:pPr>
        <w:jc w:val="both"/>
        <w:rPr>
          <w:rFonts w:ascii="Times New Roman" w:eastAsia="Times New Roman" w:hAnsi="Times New Roman" w:cs="Times New Roman"/>
          <w:sz w:val="48"/>
          <w:szCs w:val="48"/>
        </w:rPr>
      </w:pPr>
    </w:p>
    <w:p w14:paraId="4BFD1585" w14:textId="77777777" w:rsidR="007D6027" w:rsidRDefault="007D6027">
      <w:pPr>
        <w:jc w:val="both"/>
        <w:rPr>
          <w:rFonts w:ascii="Times New Roman" w:eastAsia="Times New Roman" w:hAnsi="Times New Roman" w:cs="Times New Roman"/>
          <w:sz w:val="48"/>
          <w:szCs w:val="48"/>
        </w:rPr>
      </w:pPr>
    </w:p>
    <w:p w14:paraId="472F5BE5" w14:textId="77777777" w:rsidR="007D6027" w:rsidRDefault="007D6027">
      <w:pPr>
        <w:jc w:val="both"/>
        <w:rPr>
          <w:rFonts w:ascii="Times New Roman" w:eastAsia="Times New Roman" w:hAnsi="Times New Roman" w:cs="Times New Roman"/>
          <w:sz w:val="48"/>
          <w:szCs w:val="48"/>
        </w:rPr>
      </w:pPr>
    </w:p>
    <w:p w14:paraId="7EE52C17" w14:textId="77777777" w:rsidR="007D6027" w:rsidRDefault="00000000">
      <w:pPr>
        <w:rPr>
          <w:rFonts w:ascii="Times New Roman" w:eastAsia="Times New Roman" w:hAnsi="Times New Roman" w:cs="Times New Roman"/>
          <w:b/>
          <w:sz w:val="48"/>
          <w:szCs w:val="48"/>
        </w:rPr>
      </w:pPr>
      <w:r>
        <w:rPr>
          <w:rFonts w:ascii="Times New Roman" w:eastAsia="Times New Roman" w:hAnsi="Times New Roman" w:cs="Times New Roman"/>
          <w:b/>
          <w:sz w:val="48"/>
          <w:szCs w:val="48"/>
        </w:rPr>
        <w:t>Expected Outcome</w:t>
      </w:r>
    </w:p>
    <w:p w14:paraId="38D96EA2" w14:textId="77777777" w:rsidR="007D6027" w:rsidRDefault="00000000">
      <w:pPr>
        <w:rPr>
          <w:rFonts w:ascii="Times New Roman" w:eastAsia="Times New Roman" w:hAnsi="Times New Roman" w:cs="Times New Roman"/>
          <w:sz w:val="32"/>
          <w:szCs w:val="32"/>
        </w:rPr>
      </w:pPr>
      <w:proofErr w:type="gramStart"/>
      <w:r>
        <w:rPr>
          <w:rFonts w:ascii="Times New Roman" w:eastAsia="Times New Roman" w:hAnsi="Times New Roman" w:cs="Times New Roman"/>
          <w:sz w:val="32"/>
          <w:szCs w:val="32"/>
        </w:rPr>
        <w:lastRenderedPageBreak/>
        <w:t xml:space="preserve">  </w:t>
      </w:r>
      <w:r>
        <w:rPr>
          <w:rFonts w:ascii="Times New Roman" w:eastAsia="Times New Roman" w:hAnsi="Times New Roman" w:cs="Times New Roman"/>
          <w:b/>
          <w:sz w:val="32"/>
          <w:szCs w:val="32"/>
        </w:rPr>
        <w:t>Dynamic</w:t>
      </w:r>
      <w:proofErr w:type="gramEnd"/>
      <w:r>
        <w:rPr>
          <w:rFonts w:ascii="Times New Roman" w:eastAsia="Times New Roman" w:hAnsi="Times New Roman" w:cs="Times New Roman"/>
          <w:b/>
          <w:sz w:val="32"/>
          <w:szCs w:val="32"/>
        </w:rPr>
        <w:t xml:space="preserve"> Resource Management</w:t>
      </w:r>
      <w:r>
        <w:rPr>
          <w:rFonts w:ascii="Times New Roman" w:eastAsia="Times New Roman" w:hAnsi="Times New Roman" w:cs="Times New Roman"/>
          <w:sz w:val="32"/>
          <w:szCs w:val="32"/>
        </w:rPr>
        <w:t>: The system automatically adjusts resources to match demand.</w:t>
      </w:r>
    </w:p>
    <w:p w14:paraId="0876157F" w14:textId="77777777" w:rsidR="007D6027" w:rsidRDefault="00000000">
      <w:pPr>
        <w:spacing w:after="0" w:line="240" w:lineRule="auto"/>
        <w:rPr>
          <w:rFonts w:ascii="Times New Roman" w:eastAsia="Times New Roman" w:hAnsi="Times New Roman" w:cs="Times New Roman"/>
          <w:sz w:val="32"/>
          <w:szCs w:val="32"/>
        </w:rPr>
      </w:pPr>
      <w:proofErr w:type="gramStart"/>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Improved</w:t>
      </w:r>
      <w:proofErr w:type="gramEnd"/>
      <w:r>
        <w:rPr>
          <w:rFonts w:ascii="Times New Roman" w:eastAsia="Times New Roman" w:hAnsi="Times New Roman" w:cs="Times New Roman"/>
          <w:b/>
          <w:sz w:val="32"/>
          <w:szCs w:val="32"/>
        </w:rPr>
        <w:t xml:space="preserve"> System Resilience</w:t>
      </w:r>
      <w:r>
        <w:rPr>
          <w:rFonts w:ascii="Times New Roman" w:eastAsia="Times New Roman" w:hAnsi="Times New Roman" w:cs="Times New Roman"/>
          <w:sz w:val="32"/>
          <w:szCs w:val="32"/>
        </w:rPr>
        <w:t>: Ensures high availability and reliability for end users.</w:t>
      </w:r>
    </w:p>
    <w:p w14:paraId="3523580B" w14:textId="77777777" w:rsidR="007D6027" w:rsidRDefault="00000000">
      <w:pPr>
        <w:spacing w:after="0" w:line="240" w:lineRule="auto"/>
        <w:rPr>
          <w:rFonts w:ascii="Times New Roman" w:eastAsia="Times New Roman" w:hAnsi="Times New Roman" w:cs="Times New Roman"/>
          <w:sz w:val="32"/>
          <w:szCs w:val="32"/>
        </w:rPr>
      </w:pPr>
      <w:proofErr w:type="gramStart"/>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Cost</w:t>
      </w:r>
      <w:proofErr w:type="gramEnd"/>
      <w:r>
        <w:rPr>
          <w:rFonts w:ascii="Times New Roman" w:eastAsia="Times New Roman" w:hAnsi="Times New Roman" w:cs="Times New Roman"/>
          <w:b/>
          <w:sz w:val="32"/>
          <w:szCs w:val="32"/>
        </w:rPr>
        <w:t xml:space="preserve"> Savings</w:t>
      </w:r>
      <w:r>
        <w:rPr>
          <w:rFonts w:ascii="Times New Roman" w:eastAsia="Times New Roman" w:hAnsi="Times New Roman" w:cs="Times New Roman"/>
          <w:sz w:val="32"/>
          <w:szCs w:val="32"/>
        </w:rPr>
        <w:t>: Reduces over-provisioning and associated expenses.</w:t>
      </w:r>
    </w:p>
    <w:p w14:paraId="27F56C99" w14:textId="77777777" w:rsidR="007D6027" w:rsidRDefault="00000000">
      <w:pPr>
        <w:spacing w:before="280" w:after="280" w:line="240" w:lineRule="auto"/>
        <w:rPr>
          <w:rFonts w:ascii="Times New Roman" w:eastAsia="Times New Roman" w:hAnsi="Times New Roman" w:cs="Times New Roman"/>
          <w:b/>
          <w:sz w:val="32"/>
          <w:szCs w:val="32"/>
        </w:rPr>
      </w:pPr>
      <w:proofErr w:type="gramStart"/>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Simplified</w:t>
      </w:r>
      <w:proofErr w:type="gramEnd"/>
      <w:r>
        <w:rPr>
          <w:rFonts w:ascii="Times New Roman" w:eastAsia="Times New Roman" w:hAnsi="Times New Roman" w:cs="Times New Roman"/>
          <w:b/>
          <w:sz w:val="32"/>
          <w:szCs w:val="32"/>
        </w:rPr>
        <w:t xml:space="preserve"> Operations</w:t>
      </w:r>
      <w:r>
        <w:rPr>
          <w:rFonts w:ascii="Times New Roman" w:eastAsia="Times New Roman" w:hAnsi="Times New Roman" w:cs="Times New Roman"/>
          <w:sz w:val="32"/>
          <w:szCs w:val="32"/>
        </w:rPr>
        <w:t>: Minimizes manual intervention and management overhead.</w:t>
      </w:r>
    </w:p>
    <w:p w14:paraId="0D53F1D1" w14:textId="77777777" w:rsidR="007D6027" w:rsidRDefault="007D6027">
      <w:pPr>
        <w:spacing w:before="280" w:after="280" w:line="240" w:lineRule="auto"/>
        <w:rPr>
          <w:rFonts w:ascii="Times New Roman" w:eastAsia="Times New Roman" w:hAnsi="Times New Roman" w:cs="Times New Roman"/>
          <w:b/>
          <w:sz w:val="48"/>
          <w:szCs w:val="48"/>
        </w:rPr>
      </w:pPr>
    </w:p>
    <w:p w14:paraId="6870964C" w14:textId="77777777" w:rsidR="007D6027" w:rsidRDefault="007D6027">
      <w:pPr>
        <w:jc w:val="both"/>
        <w:rPr>
          <w:rFonts w:ascii="Times New Roman" w:eastAsia="Times New Roman" w:hAnsi="Times New Roman" w:cs="Times New Roman"/>
          <w:sz w:val="48"/>
          <w:szCs w:val="48"/>
        </w:rPr>
      </w:pPr>
    </w:p>
    <w:sectPr w:rsidR="007D6027">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FEEDC0AF-4D3B-4DDD-848D-4D3971C20E3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9311525-2E02-4922-BD09-1EE606622BC5}"/>
    <w:embedBold r:id="rId3" w:fontKey="{D60C7400-E144-4532-9CDC-61A24F92786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BCC1BDA4-FE72-4D74-B7A1-B75EE8920211}"/>
    <w:embedItalic r:id="rId5" w:fontKey="{CB0775FE-3F92-4A41-9A85-D327A9351550}"/>
  </w:font>
  <w:font w:name="Tahoma">
    <w:panose1 w:val="020B0604030504040204"/>
    <w:charset w:val="00"/>
    <w:family w:val="roman"/>
    <w:notTrueType/>
    <w:pitch w:val="default"/>
    <w:embedRegular r:id="rId6" w:fontKey="{7907FD73-52A0-43CB-AB42-52ACBCCB9C1E}"/>
  </w:font>
  <w:font w:name="Georgia">
    <w:panose1 w:val="02040502050405020303"/>
    <w:charset w:val="00"/>
    <w:family w:val="roman"/>
    <w:pitch w:val="variable"/>
    <w:sig w:usb0="00000287" w:usb1="00000000" w:usb2="00000000" w:usb3="00000000" w:csb0="0000009F" w:csb1="00000000"/>
    <w:embedRegular r:id="rId7" w:fontKey="{F27C3B62-E23A-4283-A194-7F4773AA55AB}"/>
    <w:embedItalic r:id="rId8" w:fontKey="{4DE19674-155D-43DF-9AB3-ABD303CCDB8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F0285"/>
    <w:multiLevelType w:val="multilevel"/>
    <w:tmpl w:val="AC4EAB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32B3807"/>
    <w:multiLevelType w:val="multilevel"/>
    <w:tmpl w:val="5CFED6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5F35A2A"/>
    <w:multiLevelType w:val="multilevel"/>
    <w:tmpl w:val="85CA2D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DC60EBC"/>
    <w:multiLevelType w:val="multilevel"/>
    <w:tmpl w:val="C766331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EF318B6"/>
    <w:multiLevelType w:val="multilevel"/>
    <w:tmpl w:val="871481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A91457B"/>
    <w:multiLevelType w:val="multilevel"/>
    <w:tmpl w:val="8BA0EF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5A470F10"/>
    <w:multiLevelType w:val="multilevel"/>
    <w:tmpl w:val="2B8266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73501D4C"/>
    <w:multiLevelType w:val="multilevel"/>
    <w:tmpl w:val="2EE206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479492039">
    <w:abstractNumId w:val="0"/>
  </w:num>
  <w:num w:numId="2" w16cid:durableId="1418477791">
    <w:abstractNumId w:val="1"/>
  </w:num>
  <w:num w:numId="3" w16cid:durableId="1767921009">
    <w:abstractNumId w:val="5"/>
  </w:num>
  <w:num w:numId="4" w16cid:durableId="1002242506">
    <w:abstractNumId w:val="2"/>
  </w:num>
  <w:num w:numId="5" w16cid:durableId="1550922058">
    <w:abstractNumId w:val="6"/>
  </w:num>
  <w:num w:numId="6" w16cid:durableId="401871351">
    <w:abstractNumId w:val="4"/>
  </w:num>
  <w:num w:numId="7" w16cid:durableId="998194639">
    <w:abstractNumId w:val="7"/>
  </w:num>
  <w:num w:numId="8" w16cid:durableId="7380147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6027"/>
    <w:rsid w:val="00240472"/>
    <w:rsid w:val="007D6027"/>
    <w:rsid w:val="00F479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FCDD8A"/>
  <w15:docId w15:val="{8A296C00-8831-4C70-9A70-87DCAFDCDB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2F0A"/>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link w:val="Heading3Char"/>
    <w:uiPriority w:val="9"/>
    <w:semiHidden/>
    <w:unhideWhenUsed/>
    <w:qFormat/>
    <w:rsid w:val="00EE3259"/>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next w:val="Normal"/>
    <w:link w:val="Heading4Char"/>
    <w:uiPriority w:val="9"/>
    <w:semiHidden/>
    <w:unhideWhenUsed/>
    <w:qFormat/>
    <w:rsid w:val="005B17B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EE32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3259"/>
    <w:rPr>
      <w:rFonts w:ascii="Tahoma" w:hAnsi="Tahoma" w:cs="Tahoma"/>
      <w:sz w:val="16"/>
      <w:szCs w:val="16"/>
    </w:rPr>
  </w:style>
  <w:style w:type="character" w:customStyle="1" w:styleId="Heading3Char">
    <w:name w:val="Heading 3 Char"/>
    <w:basedOn w:val="DefaultParagraphFont"/>
    <w:link w:val="Heading3"/>
    <w:uiPriority w:val="9"/>
    <w:rsid w:val="00EE3259"/>
    <w:rPr>
      <w:rFonts w:ascii="Times New Roman" w:eastAsia="Times New Roman" w:hAnsi="Times New Roman" w:cs="Times New Roman"/>
      <w:b/>
      <w:bCs/>
      <w:kern w:val="0"/>
      <w:sz w:val="27"/>
      <w:szCs w:val="27"/>
      <w:lang w:val="en-US"/>
    </w:rPr>
  </w:style>
  <w:style w:type="paragraph" w:styleId="NormalWeb">
    <w:name w:val="Normal (Web)"/>
    <w:basedOn w:val="Normal"/>
    <w:uiPriority w:val="99"/>
    <w:semiHidden/>
    <w:unhideWhenUsed/>
    <w:rsid w:val="00EE325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E3259"/>
    <w:rPr>
      <w:b/>
      <w:bCs/>
    </w:rPr>
  </w:style>
  <w:style w:type="character" w:styleId="HTMLCode">
    <w:name w:val="HTML Code"/>
    <w:basedOn w:val="DefaultParagraphFont"/>
    <w:uiPriority w:val="99"/>
    <w:semiHidden/>
    <w:unhideWhenUsed/>
    <w:rsid w:val="006629D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24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2472E"/>
    <w:rPr>
      <w:rFonts w:ascii="Courier New" w:eastAsia="Times New Roman" w:hAnsi="Courier New" w:cs="Courier New"/>
      <w:kern w:val="0"/>
      <w:sz w:val="20"/>
      <w:szCs w:val="20"/>
      <w:lang w:val="en-US"/>
    </w:rPr>
  </w:style>
  <w:style w:type="character" w:customStyle="1" w:styleId="hljs-string">
    <w:name w:val="hljs-string"/>
    <w:basedOn w:val="DefaultParagraphFont"/>
    <w:rsid w:val="009E4742"/>
  </w:style>
  <w:style w:type="paragraph" w:styleId="Header">
    <w:name w:val="header"/>
    <w:basedOn w:val="Normal"/>
    <w:link w:val="HeaderChar"/>
    <w:uiPriority w:val="99"/>
    <w:unhideWhenUsed/>
    <w:rsid w:val="005B17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17BE"/>
  </w:style>
  <w:style w:type="paragraph" w:styleId="Footer">
    <w:name w:val="footer"/>
    <w:basedOn w:val="Normal"/>
    <w:link w:val="FooterChar"/>
    <w:uiPriority w:val="99"/>
    <w:unhideWhenUsed/>
    <w:rsid w:val="005B17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17BE"/>
  </w:style>
  <w:style w:type="character" w:customStyle="1" w:styleId="Heading4Char">
    <w:name w:val="Heading 4 Char"/>
    <w:basedOn w:val="DefaultParagraphFont"/>
    <w:link w:val="Heading4"/>
    <w:uiPriority w:val="9"/>
    <w:semiHidden/>
    <w:rsid w:val="005B17BE"/>
    <w:rPr>
      <w:rFonts w:asciiTheme="majorHAnsi" w:eastAsiaTheme="majorEastAsia" w:hAnsiTheme="majorHAnsi" w:cstheme="majorBidi"/>
      <w:i/>
      <w:iCs/>
      <w:color w:val="2F5496" w:themeColor="accent1" w:themeShade="BF"/>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3Xw6sRfdoEu1MAwLcPuDfAtWpA==">CgMxLjA4AHIhMTEzU1M2ekVyQU5BaEJ5OTZCdWtzYVVlajlDMTVCM3lQ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564</Words>
  <Characters>3219</Characters>
  <Application>Microsoft Office Word</Application>
  <DocSecurity>0</DocSecurity>
  <Lines>26</Lines>
  <Paragraphs>7</Paragraphs>
  <ScaleCrop>false</ScaleCrop>
  <Company/>
  <LinksUpToDate>false</LinksUpToDate>
  <CharactersWithSpaces>3776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PEPC SJIT</dc:creator>
  <cp:lastModifiedBy>kamaliannajayaprakash@gmail.com</cp:lastModifiedBy>
  <cp:revision>2</cp:revision>
  <dcterms:created xsi:type="dcterms:W3CDTF">2025-02-04T16:58:00Z</dcterms:created>
  <dcterms:modified xsi:type="dcterms:W3CDTF">2025-02-04T16:58:00Z</dcterms:modified>
</cp:coreProperties>
</file>